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30"/>
          <w:szCs w:val="30"/>
        </w:rPr>
      </w:pPr>
      <w:bookmarkStart w:id="0" w:name="_GoBack"/>
      <w:bookmarkEnd w:id="0"/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30"/>
          <w:szCs w:val="30"/>
        </w:rPr>
        <w:t>关于“青春献礼二十大，强国有我新征程”文化作品大赛通知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各相关组织：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>为深入推进第十一届金秋科技文化艺术节暨第五届创新节活动，进一步激发广大学生爱党、爱国、爱社会主义的热情，充分展示我校广大学生昂扬向上、奋发进取、团结拼搏的精神风貌，营造迎接、学习、宣传党的二十大的浓厚氛围。根据</w:t>
      </w:r>
      <w:r>
        <w:rPr>
          <w:b w:val="0"/>
          <w:i w:val="0"/>
          <w:caps w:val="0"/>
          <w:spacing w:val="0"/>
          <w:w w:val="100"/>
          <w:sz w:val="21"/>
          <w:szCs w:val="21"/>
        </w:rPr>
        <w:t>2022年党风建设宣传教育月活动总体安排，决定在全校范围开展展现当代大学生拼搏奋斗和创新活力的摄影、书画、短视频文化作品创作征集评选活动。具体通知如下：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一、指导思想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以习近平新时代中国特色社会主义思想为指导，深入落实党中央、中央纪委和省市纪委有关精神，紧扣立德树人根本任务，引领广大学生牢记习近平总书记的殷殷嘱托，立志民族复兴，不负韶华，不负时代，不负人民，在青春的赛道上奋力奔跑，以实际行动和优异成绩迎接党的二十大胜利召开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二、活动组织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主办单位：校团委</w:t>
      </w:r>
      <w:r>
        <w:rPr>
          <w:b w:val="0"/>
          <w:i w:val="0"/>
          <w:caps w:val="0"/>
          <w:spacing w:val="0"/>
          <w:w w:val="100"/>
          <w:sz w:val="21"/>
        </w:rPr>
        <w:t xml:space="preserve"> 学工处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承办单位：口腔医学院、摄影协会、书画协会、新青年传媒中心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三、活动主题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青春献给二十大</w:t>
      </w:r>
      <w:r>
        <w:rPr>
          <w:b w:val="0"/>
          <w:i w:val="0"/>
          <w:caps w:val="0"/>
          <w:spacing w:val="0"/>
          <w:w w:val="100"/>
          <w:sz w:val="21"/>
        </w:rPr>
        <w:t xml:space="preserve"> 强国有我新征程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四、活动对象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全校学生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五、活动步骤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（一）宣传发动阶段（</w:t>
      </w:r>
      <w:r>
        <w:rPr>
          <w:b w:val="0"/>
          <w:i w:val="0"/>
          <w:caps w:val="0"/>
          <w:spacing w:val="0"/>
          <w:w w:val="100"/>
          <w:sz w:val="21"/>
        </w:rPr>
        <w:t>9月25日前）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各承办单位通过内部会议、活动、和公众号等平台，宣传动员文化作品创作征集活动。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(二）活动实施阶段（10月10日前）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各承办单位围绕活动主题，按照作品创作征集类别和要求，引导广大学生积极参与作品设计和创作。主要做好以下作品征集：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1、绘画书法作品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作品要求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: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(1)参赛书画作品要突出青春献礼主题。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 xml:space="preserve">(2)参赛书画作品必须为参赛者本人书写，绘画 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篆</w:t>
      </w:r>
      <w:r>
        <w:rPr>
          <w:b w:val="0"/>
          <w:i w:val="0"/>
          <w:caps w:val="0"/>
          <w:spacing w:val="0"/>
          <w:w w:val="100"/>
          <w:sz w:val="21"/>
        </w:rPr>
        <w:t>刻等作品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(3)参赛书法作品软硬笔不限，楷、行、草、隶、篆均可，草、隶、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篆</w:t>
      </w:r>
      <w:r>
        <w:rPr>
          <w:b w:val="0"/>
          <w:i w:val="0"/>
          <w:caps w:val="0"/>
          <w:spacing w:val="0"/>
          <w:w w:val="100"/>
          <w:sz w:val="21"/>
        </w:rPr>
        <w:t>需附字译，为体现作品原貌，请勿用印刷背景过于复杂的纸张，软笔书法请使用宣纸；参赛绘画作品类别、形式不限，尺幅不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宜</w:t>
      </w:r>
      <w:r>
        <w:rPr>
          <w:b w:val="0"/>
          <w:i w:val="0"/>
          <w:caps w:val="0"/>
          <w:spacing w:val="0"/>
          <w:w w:val="100"/>
          <w:sz w:val="21"/>
        </w:rPr>
        <w:t>过大；篆刻类作品将内容和边款拓印同张宣纸上。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(4)所有参赛作品不装裱，在适当位置或便签标注作者基本信息(学院、班级或部门、姓名、联系方式)。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2、摄影作品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作品要求：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(1)以镜头记录奋进新时代折射在日常生活中的美好瞬间，弘扬吃苦耐劳、志存高远、脚踏实地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、热爱生活、积极向上</w:t>
      </w:r>
      <w:r>
        <w:rPr>
          <w:b w:val="0"/>
          <w:i w:val="0"/>
          <w:caps w:val="0"/>
          <w:spacing w:val="0"/>
          <w:w w:val="100"/>
          <w:sz w:val="21"/>
        </w:rPr>
        <w:t>的道德品质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和人生态度</w:t>
      </w:r>
      <w:r>
        <w:rPr>
          <w:b w:val="0"/>
          <w:i w:val="0"/>
          <w:caps w:val="0"/>
          <w:spacing w:val="0"/>
          <w:w w:val="100"/>
          <w:sz w:val="21"/>
        </w:rPr>
        <w:t>。尽量取材于校内景物、学习生活、传统文化等。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(2)参赛作品必须为参赛者本人原创作品；除影调处理外，不得利用电脑擅改影像原貌。摄影作品需同时报送电子文件，单幅作品图片不小于2M的JPEG文件，并附送作品拍摄过程的相关技术介绍。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(3)参赛作品可为单张照和组照，每组照不超过4幅(需标明顺序号)，均为作者独立完成，不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接收联合作品。</w:t>
      </w:r>
    </w:p>
    <w:p>
      <w:pPr>
        <w:tabs>
          <w:tab w:val="left" w:pos="6330"/>
        </w:tabs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3、视频作品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ab/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作品要求：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(1)通过在校园内拍摄短视频，宣传学校永远跟党走、党纪法规小知识或是对美好未来的畅想和自身成长，思想积极向上，弘扬主旋律，彰显正能量。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(2)视频作品包括微电影或微视频两种形式，必须为参赛者个人或集体原创视频作品，依法拥有作品独立、完整的著作权。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(3)视频格式为MP4格式，分辨率不得低于1280*720；解说词报送word版本，视频时长不得超过3分钟。视频内容要严谨规范、合规合法，不得出现不良导向或不文明词汇。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(4)视频由学生自行拍摄剪辑，不得由外请人员或企业制作。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b w:val="0"/>
          <w:i w:val="0"/>
          <w:caps w:val="0"/>
          <w:spacing w:val="0"/>
          <w:w w:val="100"/>
          <w:sz w:val="21"/>
        </w:rPr>
        <w:t>(5)每个视频作品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主</w:t>
      </w:r>
      <w:r>
        <w:rPr>
          <w:b w:val="0"/>
          <w:i w:val="0"/>
          <w:caps w:val="0"/>
          <w:spacing w:val="0"/>
          <w:w w:val="100"/>
          <w:sz w:val="21"/>
        </w:rPr>
        <w:t>创不超过3人，标明姓名、班级、学号、联系电话、qq等信息。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（三）作品评选评审表彰阶段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(10月15日前)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作品评审采取主办单位与承办单位老师评选制度。绘画书法、摄影、短视频一、二、三等奖获奖总数按照不超过报送作品数的三分之一设置，给予奖励（证书和奖品）并择优宣传使用。评审组可根据各类作品实际，统筹调整各奖励等次名额，但不得超出比例总数。同时对应授予二课学分</w:t>
      </w:r>
      <w:r>
        <w:rPr>
          <w:b w:val="0"/>
          <w:i w:val="0"/>
          <w:caps w:val="0"/>
          <w:spacing w:val="0"/>
          <w:w w:val="100"/>
          <w:sz w:val="21"/>
        </w:rPr>
        <w:t>0.5分、0.4分、0.3分，符合活动要求的作品授予二课学分0.1分。</w:t>
      </w:r>
    </w:p>
    <w:p>
      <w:pPr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4"/>
          <w:szCs w:val="24"/>
        </w:rPr>
        <w:t>六、活动要求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（一）高度重视，加强领导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各承办单位要高度重视校园文化建设工作，加强对本次活动的组织领导，充分调动广大学生积极参与，确保活动取得实效，营造砥砺奋斗的校园文化氛围。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（二）严明纪律、强化审核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请各部门加强对书画作品、摄影作品、短视频作品创作、征集过程的指导和审核，确保作品的原创性和合法性；对提交作品进行初核筛选，并于</w:t>
      </w:r>
      <w:r>
        <w:rPr>
          <w:b w:val="0"/>
          <w:i w:val="0"/>
          <w:caps w:val="0"/>
          <w:spacing w:val="0"/>
          <w:w w:val="100"/>
          <w:sz w:val="21"/>
        </w:rPr>
        <w:t>10月10日前择优分类报送，其中: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绘画书法作品报送至口腔医学院分团委处（联系人：陈申慧 </w:t>
      </w:r>
      <w:r>
        <w:rPr>
          <w:b w:val="0"/>
          <w:i w:val="0"/>
          <w:caps w:val="0"/>
          <w:spacing w:val="0"/>
          <w:w w:val="100"/>
          <w:sz w:val="21"/>
        </w:rPr>
        <w:t>QQ 3251119295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）、摄影作品报送至口腔医学院学生会处（联系人：张震逸 </w:t>
      </w:r>
      <w:r>
        <w:rPr>
          <w:b w:val="0"/>
          <w:i w:val="0"/>
          <w:caps w:val="0"/>
          <w:spacing w:val="0"/>
          <w:w w:val="100"/>
          <w:sz w:val="21"/>
        </w:rPr>
        <w:t>QQ 3274715534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）、视频作品报送至口腔医学院青协处（联系人</w:t>
      </w:r>
      <w:r>
        <w:rPr>
          <w:b w:val="0"/>
          <w:i w:val="0"/>
          <w:caps w:val="0"/>
          <w:spacing w:val="0"/>
          <w:w w:val="100"/>
          <w:sz w:val="21"/>
        </w:rPr>
        <w:t>: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程畅 </w:t>
      </w:r>
      <w:r>
        <w:rPr>
          <w:b w:val="0"/>
          <w:i w:val="0"/>
          <w:caps w:val="0"/>
          <w:spacing w:val="0"/>
          <w:w w:val="100"/>
          <w:sz w:val="21"/>
        </w:rPr>
        <w:t>QQ 3270234898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）</w:t>
      </w:r>
      <w:r>
        <w:rPr>
          <w:b w:val="0"/>
          <w:i w:val="0"/>
          <w:caps w:val="0"/>
          <w:spacing w:val="0"/>
          <w:w w:val="100"/>
          <w:sz w:val="21"/>
        </w:rPr>
        <w:t>。请各主办、承办单位对报送作品严格复核并提交专家组评审。主办方对报送作品拥有使用、宣传、展览权，凡投稿参加活动者，即视为已确认并自愿遵守本次活动的有关版权和创作要求。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</w:rPr>
      </w:pP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(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</w:rPr>
        <w:t>三）广泛宣传、深入总结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加强校园金秋科技文化的宣传，不断增强文化的感染力和渗透力。积极总结凝练文化建设成果，让青年以吾辈之微光，乘时代之东风，汇理想之星河，以梦为马，不负韶华，不驰于空想，不骛于虚声，以砥砺奋进之初心、只争朝夕之勇行在新时代新征程中披荆斩棘，展开强国新篇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B0"/>
    <w:rsid w:val="00074F80"/>
    <w:rsid w:val="001B3188"/>
    <w:rsid w:val="004A02AD"/>
    <w:rsid w:val="00545AAA"/>
    <w:rsid w:val="00587DAD"/>
    <w:rsid w:val="00593F44"/>
    <w:rsid w:val="00610F71"/>
    <w:rsid w:val="006905CF"/>
    <w:rsid w:val="006B468D"/>
    <w:rsid w:val="00707E5D"/>
    <w:rsid w:val="00853FDF"/>
    <w:rsid w:val="00867AB5"/>
    <w:rsid w:val="00984668"/>
    <w:rsid w:val="00BB399C"/>
    <w:rsid w:val="00C44510"/>
    <w:rsid w:val="00CE271A"/>
    <w:rsid w:val="00D67DB0"/>
    <w:rsid w:val="00D76A82"/>
    <w:rsid w:val="00DA5186"/>
    <w:rsid w:val="00E3081F"/>
    <w:rsid w:val="00E45F6F"/>
    <w:rsid w:val="00E96DF7"/>
    <w:rsid w:val="00FA5744"/>
    <w:rsid w:val="5D97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1900</Words>
  <Characters>1990</Characters>
  <Lines>14</Lines>
  <Paragraphs>4</Paragraphs>
  <TotalTime>1196</TotalTime>
  <ScaleCrop>false</ScaleCrop>
  <LinksUpToDate>false</LinksUpToDate>
  <CharactersWithSpaces>2000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2022-09-13T08:25:00Z</dcterms:created>
  <dc:creator>小燕</dc:creator>
  <cp:lastModifiedBy>Lili</cp:lastModifiedBy>
  <dcterms:modified xsi:type="dcterms:W3CDTF">2022-10-07T15:57:48Z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765B775B14AE4C1092671344866E26CC</vt:lpwstr>
  </property>
</Properties>
</file>